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F8" w:rsidRDefault="005873F8" w:rsidP="005873F8">
      <w:pPr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新北市私立徐匯高級中學  106 學年度第 二 學期班級經營計畫書</w:t>
      </w:r>
    </w:p>
    <w:p w:rsidR="005873F8" w:rsidRDefault="005873F8" w:rsidP="005873F8">
      <w:pPr>
        <w:jc w:val="center"/>
        <w:rPr>
          <w:rFonts w:ascii="標楷體" w:eastAsia="標楷體" w:hint="eastAsia"/>
          <w:b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5"/>
        <w:gridCol w:w="1980"/>
        <w:gridCol w:w="720"/>
        <w:gridCol w:w="3257"/>
        <w:gridCol w:w="76"/>
        <w:gridCol w:w="1512"/>
        <w:gridCol w:w="108"/>
      </w:tblGrid>
      <w:tr w:rsidR="005873F8" w:rsidTr="005873F8">
        <w:trPr>
          <w:trHeight w:val="360"/>
          <w:jc w:val="center"/>
        </w:trPr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國一 年節    班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導師</w:t>
            </w:r>
          </w:p>
        </w:tc>
        <w:tc>
          <w:tcPr>
            <w:tcW w:w="3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江婉瑜</w:t>
            </w:r>
          </w:p>
        </w:tc>
        <w:tc>
          <w:tcPr>
            <w:tcW w:w="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</w:tr>
      <w:tr w:rsidR="005873F8" w:rsidTr="005873F8">
        <w:trPr>
          <w:gridAfter w:val="1"/>
          <w:wAfter w:w="108" w:type="dxa"/>
          <w:trHeight w:val="345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類別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重要內容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873F8" w:rsidTr="005873F8">
        <w:trPr>
          <w:gridAfter w:val="1"/>
          <w:wAfter w:w="108" w:type="dxa"/>
          <w:cantSplit/>
          <w:trHeight w:val="1710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73F8" w:rsidRDefault="005873F8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個人教育理念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用心帶好每一個孩子!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</w:tr>
      <w:tr w:rsidR="005873F8" w:rsidTr="005873F8">
        <w:trPr>
          <w:gridAfter w:val="1"/>
          <w:wAfter w:w="108" w:type="dxa"/>
          <w:cantSplit/>
          <w:trHeight w:val="1710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73F8" w:rsidRDefault="005873F8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班級經營目標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1.尊重學生想法，讓學生有表達意見的機會，但也適時給予機會教育。 2. 公開獎勵，賞罰分明，激發學生的榮譽感，進而有自我反省的能 力。 3. 導引學生身心發展，激發學生個人潛能，培養健全人格，養成良 好生活習慣。 4. 告訴孩子「先做該做的事，再做喜歡的事。」。 5. 鼓勵學生多參與學校活動，挑戰性、成就感會讓孩子樂於學習， 並增加歷練。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</w:tr>
      <w:tr w:rsidR="005873F8" w:rsidTr="005873F8">
        <w:trPr>
          <w:gridAfter w:val="1"/>
          <w:wAfter w:w="108" w:type="dxa"/>
          <w:cantSplit/>
          <w:trHeight w:val="1710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73F8" w:rsidRDefault="005873F8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作息與常規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8" w:rsidRDefault="005873F8">
            <w:pPr>
              <w:spacing w:line="300" w:lineRule="auto"/>
              <w:ind w:left="468" w:hangingChars="195" w:hanging="46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一、週一升旗，星期二三四五的早自習，學校均有安排</w:t>
            </w:r>
            <w:r>
              <w:rPr>
                <w:rFonts w:ascii="Arial" w:eastAsia="標楷體" w:hAnsi="Arial" w:cs="Arial" w:hint="eastAsia"/>
                <w:szCs w:val="24"/>
                <w:u w:val="single"/>
              </w:rPr>
              <w:t>晨讀</w:t>
            </w:r>
            <w:r>
              <w:rPr>
                <w:rFonts w:ascii="Arial" w:eastAsia="標楷體" w:hAnsi="Arial" w:cs="Arial" w:hint="eastAsia"/>
                <w:szCs w:val="24"/>
              </w:rPr>
              <w:t>，孩子每天早上</w:t>
            </w:r>
            <w:r>
              <w:rPr>
                <w:rFonts w:ascii="Arial" w:eastAsia="標楷體" w:hAnsi="Arial" w:cs="Arial"/>
                <w:szCs w:val="24"/>
              </w:rPr>
              <w:t>7:30</w:t>
            </w:r>
            <w:r>
              <w:rPr>
                <w:rFonts w:ascii="Arial" w:eastAsia="標楷體" w:hAnsi="Arial" w:cs="Arial" w:hint="eastAsia"/>
                <w:szCs w:val="24"/>
              </w:rPr>
              <w:t>前進教室，每日課程到下午</w:t>
            </w:r>
            <w:r>
              <w:rPr>
                <w:rFonts w:ascii="Arial" w:eastAsia="標楷體" w:hAnsi="Arial" w:cs="Arial"/>
                <w:szCs w:val="24"/>
              </w:rPr>
              <w:t>5</w:t>
            </w:r>
            <w:r>
              <w:rPr>
                <w:rFonts w:ascii="Arial" w:eastAsia="標楷體" w:hAnsi="Arial" w:cs="Arial" w:hint="eastAsia"/>
                <w:szCs w:val="24"/>
              </w:rPr>
              <w:t>點，</w:t>
            </w:r>
            <w:r>
              <w:rPr>
                <w:rFonts w:ascii="Arial" w:eastAsia="標楷體" w:hAnsi="Arial" w:cs="Arial"/>
                <w:szCs w:val="24"/>
              </w:rPr>
              <w:t>18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t>00</w:t>
            </w:r>
            <w:r>
              <w:rPr>
                <w:rFonts w:ascii="Arial" w:eastAsia="標楷體" w:hAnsi="Arial" w:cs="Arial" w:hint="eastAsia"/>
                <w:szCs w:val="24"/>
              </w:rPr>
              <w:t>～</w:t>
            </w:r>
            <w:r>
              <w:rPr>
                <w:rFonts w:ascii="Arial" w:eastAsia="標楷體" w:hAnsi="Arial" w:cs="Arial"/>
                <w:szCs w:val="24"/>
              </w:rPr>
              <w:t>20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>
              <w:rPr>
                <w:rFonts w:ascii="Arial" w:eastAsia="標楷體" w:hAnsi="Arial" w:cs="Arial"/>
                <w:szCs w:val="24"/>
              </w:rPr>
              <w:t>50</w:t>
            </w:r>
            <w:r>
              <w:rPr>
                <w:rFonts w:ascii="Arial" w:eastAsia="標楷體" w:hAnsi="Arial" w:cs="Arial" w:hint="eastAsia"/>
                <w:szCs w:val="24"/>
              </w:rPr>
              <w:t>為晚自習。</w:t>
            </w:r>
          </w:p>
          <w:p w:rsidR="005873F8" w:rsidRDefault="005873F8">
            <w:pPr>
              <w:spacing w:line="300" w:lineRule="auto"/>
              <w:ind w:left="600" w:hangingChars="250" w:hanging="60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二、請假規則</w:t>
            </w:r>
          </w:p>
          <w:p w:rsidR="005873F8" w:rsidRDefault="005873F8" w:rsidP="00C9722D">
            <w:pPr>
              <w:numPr>
                <w:ilvl w:val="0"/>
                <w:numId w:val="1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若當天早上不能到校，請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家長務必以電話或</w:t>
            </w:r>
            <w:r>
              <w:rPr>
                <w:rFonts w:ascii="Arial" w:eastAsia="標楷體" w:hAnsi="Arial" w:cs="Arial"/>
                <w:b/>
                <w:szCs w:val="24"/>
              </w:rPr>
              <w:t>Line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告知導師。</w:t>
            </w:r>
          </w:p>
          <w:p w:rsidR="005873F8" w:rsidRDefault="005873F8" w:rsidP="00C9722D">
            <w:pPr>
              <w:numPr>
                <w:ilvl w:val="0"/>
                <w:numId w:val="1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請假後</w:t>
            </w:r>
            <w:r>
              <w:rPr>
                <w:rFonts w:ascii="Arial" w:eastAsia="標楷體" w:hAnsi="Arial" w:cs="Arial"/>
                <w:szCs w:val="24"/>
              </w:rPr>
              <w:t>3</w:t>
            </w:r>
            <w:r>
              <w:rPr>
                <w:rFonts w:ascii="Arial" w:eastAsia="標楷體" w:hAnsi="Arial" w:cs="Arial" w:hint="eastAsia"/>
                <w:szCs w:val="24"/>
              </w:rPr>
              <w:t>日內需填妥假卡辦理銷假。</w:t>
            </w:r>
          </w:p>
          <w:p w:rsidR="005873F8" w:rsidRDefault="005873F8" w:rsidP="00C9722D">
            <w:pPr>
              <w:numPr>
                <w:ilvl w:val="0"/>
                <w:numId w:val="1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晚自習請假，下午</w:t>
            </w:r>
            <w:r>
              <w:rPr>
                <w:rFonts w:ascii="Arial" w:eastAsia="標楷體" w:hAnsi="Arial" w:cs="Arial"/>
                <w:szCs w:val="24"/>
              </w:rPr>
              <w:t>5</w:t>
            </w:r>
            <w:r>
              <w:rPr>
                <w:rFonts w:ascii="Arial" w:eastAsia="標楷體" w:hAnsi="Arial" w:cs="Arial" w:hint="eastAsia"/>
                <w:szCs w:val="24"/>
              </w:rPr>
              <w:t>點前，找導師請假，</w:t>
            </w:r>
            <w:r>
              <w:rPr>
                <w:rFonts w:ascii="Arial" w:eastAsia="標楷體" w:hAnsi="Arial" w:cs="Arial"/>
                <w:szCs w:val="24"/>
              </w:rPr>
              <w:t>5</w:t>
            </w:r>
            <w:r>
              <w:rPr>
                <w:rFonts w:ascii="Arial" w:eastAsia="標楷體" w:hAnsi="Arial" w:cs="Arial" w:hint="eastAsia"/>
                <w:szCs w:val="24"/>
              </w:rPr>
              <w:t>點後，找學務處請假。</w:t>
            </w:r>
          </w:p>
          <w:p w:rsidR="005873F8" w:rsidRDefault="005873F8">
            <w:pPr>
              <w:spacing w:line="30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三、建立良好讀書風氣</w:t>
            </w:r>
          </w:p>
          <w:p w:rsidR="005873F8" w:rsidRDefault="005873F8">
            <w:pPr>
              <w:spacing w:line="300" w:lineRule="auto"/>
              <w:ind w:left="468" w:hangingChars="195" w:hanging="46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課堂上把握三原則：鐘響準時進教室、安靜坐在位置上看書、專心聽課，建立良好讀書風氣，是每個人的責任。</w:t>
            </w:r>
          </w:p>
          <w:p w:rsidR="005873F8" w:rsidRDefault="005873F8">
            <w:pPr>
              <w:spacing w:line="300" w:lineRule="auto"/>
              <w:ind w:left="468" w:hangingChars="195" w:hanging="46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四、整潔、秩序競賽以及其他比賽，都應努力參與，以增強班級榮譽感及向心力，並培養個人專長。</w:t>
            </w:r>
          </w:p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</w:tr>
      <w:tr w:rsidR="005873F8" w:rsidTr="005873F8">
        <w:trPr>
          <w:gridAfter w:val="1"/>
          <w:wAfter w:w="108" w:type="dxa"/>
          <w:cantSplit/>
          <w:trHeight w:val="1988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73F8" w:rsidRDefault="005873F8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重要行事與活動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定期評量：(一)03/29~03/30；(二) 05/14~05/15；(三)6/27~6/29。</w:t>
            </w:r>
          </w:p>
          <w:p w:rsidR="005873F8" w:rsidRDefault="005873F8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作業抽查：(一)04/23~04/26；(二)5/28~31。</w:t>
            </w:r>
          </w:p>
          <w:p w:rsidR="005873F8" w:rsidRDefault="005873F8" w:rsidP="005873F8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</w:p>
          <w:p w:rsidR="005873F8" w:rsidRDefault="005873F8">
            <w:pPr>
              <w:rPr>
                <w:rFonts w:ascii="標楷體" w:eastAsia="標楷體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</w:tr>
      <w:tr w:rsidR="005873F8" w:rsidTr="005873F8">
        <w:trPr>
          <w:gridAfter w:val="1"/>
          <w:wAfter w:w="108" w:type="dxa"/>
          <w:cantSplit/>
          <w:trHeight w:val="1710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73F8" w:rsidRDefault="005873F8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家長配合事項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 w:val="27"/>
              </w:rPr>
              <w:t>一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導師每週發及『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週考成績單</w:t>
            </w:r>
            <w:r>
              <w:rPr>
                <w:rFonts w:ascii="Arial" w:eastAsia="標楷體" w:hAnsi="Arial" w:cs="Arial" w:hint="eastAsia"/>
                <w:szCs w:val="24"/>
              </w:rPr>
              <w:t>』。請家長務必週末查閱，以瞭解孩子的學校生活及學習狀況。</w:t>
            </w:r>
            <w:r>
              <w:rPr>
                <w:rFonts w:ascii="Arial" w:eastAsia="標楷體" w:hAnsi="Arial" w:cs="Arial"/>
                <w:szCs w:val="24"/>
              </w:rPr>
              <w:t xml:space="preserve">   </w:t>
            </w:r>
          </w:p>
          <w:p w:rsidR="005873F8" w:rsidRDefault="005873F8">
            <w:pPr>
              <w:spacing w:line="30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二、請協助督促孩子</w:t>
            </w:r>
            <w:r>
              <w:rPr>
                <w:rFonts w:ascii="Arial" w:eastAsia="標楷體" w:hAnsi="Arial" w:cs="Arial" w:hint="eastAsia"/>
                <w:szCs w:val="24"/>
                <w:u w:val="single"/>
              </w:rPr>
              <w:t>準時到校</w:t>
            </w:r>
            <w:r>
              <w:rPr>
                <w:rFonts w:ascii="Arial" w:eastAsia="標楷體" w:hAnsi="Arial" w:cs="Arial" w:hint="eastAsia"/>
                <w:szCs w:val="24"/>
              </w:rPr>
              <w:t>，遲到滿三次，記警告一支，所以</w:t>
            </w:r>
          </w:p>
          <w:p w:rsidR="005873F8" w:rsidRDefault="005873F8">
            <w:pPr>
              <w:spacing w:line="30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切勿遲到，以免影響自己的獎懲紀錄及晨考成績。</w:t>
            </w:r>
          </w:p>
          <w:p w:rsidR="005873F8" w:rsidRDefault="005873F8">
            <w:pPr>
              <w:spacing w:line="300" w:lineRule="auto"/>
              <w:ind w:left="480" w:hangingChars="200" w:hanging="48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三、注意孩子的服裝儀容及各項違規事件，被登記違規滿三次，記警告一支，請家長配合督導修正。</w:t>
            </w:r>
          </w:p>
          <w:p w:rsidR="005873F8" w:rsidRDefault="005873F8">
            <w:pPr>
              <w:spacing w:line="300" w:lineRule="auto"/>
              <w:ind w:left="480" w:hangingChars="200" w:hanging="48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四、請注意孩子缺曠課情形，並請叮嚀孩子在期限內辦妥請假手續，曠課</w:t>
            </w:r>
            <w:r>
              <w:rPr>
                <w:rFonts w:ascii="Arial" w:eastAsia="標楷體" w:hAnsi="Arial" w:cs="Arial"/>
                <w:szCs w:val="24"/>
              </w:rPr>
              <w:t>4</w:t>
            </w:r>
            <w:r>
              <w:rPr>
                <w:rFonts w:ascii="Arial" w:eastAsia="標楷體" w:hAnsi="Arial" w:cs="Arial" w:hint="eastAsia"/>
                <w:szCs w:val="24"/>
              </w:rPr>
              <w:t>節，一支警告。未於三天內未銷假，記違規一次。</w:t>
            </w:r>
          </w:p>
          <w:p w:rsidR="005873F8" w:rsidRDefault="005873F8">
            <w:pPr>
              <w:spacing w:line="30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五、請家長平時多激勵孩子讀書，注意孩子的功課，孩子進步時</w:t>
            </w:r>
          </w:p>
          <w:p w:rsidR="005873F8" w:rsidRDefault="005873F8">
            <w:pPr>
              <w:spacing w:line="30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更加給予鼓勵。</w:t>
            </w:r>
          </w:p>
          <w:p w:rsidR="005873F8" w:rsidRDefault="005873F8">
            <w:pPr>
              <w:spacing w:line="30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六、了解孩子的交友</w:t>
            </w:r>
            <w:r>
              <w:rPr>
                <w:rFonts w:ascii="Arial" w:eastAsia="標楷體" w:hAnsi="Arial" w:cs="Arial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Cs w:val="24"/>
              </w:rPr>
              <w:t>上網情形，生活有異常時，請多給予關懷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</w:p>
          <w:p w:rsidR="005873F8" w:rsidRDefault="005873F8">
            <w:pPr>
              <w:spacing w:line="30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和了解，並和導師聯絡。</w:t>
            </w:r>
          </w:p>
          <w:p w:rsidR="005873F8" w:rsidRDefault="005873F8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七、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  <w:szCs w:val="24"/>
              </w:rPr>
              <w:t>多與孩子談話，關心孩子的興趣志向，</w:t>
            </w:r>
            <w:r>
              <w:rPr>
                <w:rFonts w:ascii="標楷體" w:eastAsia="標楷體" w:hAnsi="標楷體" w:hint="eastAsia"/>
                <w:szCs w:val="24"/>
              </w:rPr>
              <w:t>協助蒐集相關升學資</w:t>
            </w:r>
          </w:p>
          <w:p w:rsidR="005873F8" w:rsidRDefault="005873F8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 w:cs="標楷體" w:hint="eastAsia"/>
                <w:kern w:val="0"/>
                <w:position w:val="-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訊，</w:t>
            </w:r>
            <w:r>
              <w:rPr>
                <w:rFonts w:ascii="標楷體" w:eastAsia="標楷體" w:hAnsi="標楷體" w:cs="標楷體" w:hint="eastAsia"/>
                <w:kern w:val="0"/>
                <w:position w:val="-2"/>
                <w:szCs w:val="24"/>
              </w:rPr>
              <w:t>確立未來目標。</w:t>
            </w:r>
          </w:p>
          <w:p w:rsidR="005873F8" w:rsidRDefault="005873F8">
            <w:pPr>
              <w:jc w:val="center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八、家長若有孩子個別的問題，歡迎來電和導師溝通，以了解實際狀況。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以免學生對家長或學校雙方隱瞞，造成傳達溝通之誤導。</w:t>
            </w:r>
            <w:r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</w:tr>
      <w:tr w:rsidR="005873F8" w:rsidTr="005873F8">
        <w:trPr>
          <w:gridAfter w:val="1"/>
          <w:wAfter w:w="108" w:type="dxa"/>
          <w:cantSplit/>
          <w:trHeight w:val="1710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73F8" w:rsidRDefault="005873F8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親師聯絡方式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 w:rsidP="00C9722D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聯絡簿親師欄</w:t>
            </w:r>
          </w:p>
          <w:p w:rsidR="005873F8" w:rsidRDefault="005873F8" w:rsidP="00C9722D">
            <w:pPr>
              <w:numPr>
                <w:ilvl w:val="0"/>
                <w:numId w:val="2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家長群組</w:t>
            </w:r>
          </w:p>
          <w:p w:rsidR="005873F8" w:rsidRDefault="005873F8" w:rsidP="00C9722D">
            <w:pPr>
              <w:numPr>
                <w:ilvl w:val="0"/>
                <w:numId w:val="2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家長個人line</w:t>
            </w:r>
          </w:p>
          <w:p w:rsidR="005873F8" w:rsidRDefault="005873F8" w:rsidP="00C9722D">
            <w:pPr>
              <w:numPr>
                <w:ilvl w:val="0"/>
                <w:numId w:val="2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電話溝通</w:t>
            </w:r>
          </w:p>
          <w:p w:rsidR="005873F8" w:rsidRDefault="005873F8" w:rsidP="00C9722D">
            <w:pPr>
              <w:numPr>
                <w:ilvl w:val="0"/>
                <w:numId w:val="2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周成績單導師通訊欄</w:t>
            </w:r>
          </w:p>
          <w:p w:rsidR="005873F8" w:rsidRDefault="005873F8" w:rsidP="00C9722D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到校面談諮商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</w:tr>
      <w:tr w:rsidR="005873F8" w:rsidTr="005873F8">
        <w:trPr>
          <w:gridAfter w:val="1"/>
          <w:wAfter w:w="108" w:type="dxa"/>
          <w:cantSplit/>
          <w:trHeight w:val="1710"/>
          <w:jc w:val="center"/>
        </w:trPr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73F8" w:rsidRDefault="005873F8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73F8" w:rsidRDefault="005873F8">
            <w:pPr>
              <w:jc w:val="center"/>
              <w:rPr>
                <w:rFonts w:ascii="標楷體" w:eastAsia="標楷體"/>
              </w:rPr>
            </w:pPr>
          </w:p>
        </w:tc>
      </w:tr>
    </w:tbl>
    <w:p w:rsidR="005873F8" w:rsidRDefault="005873F8" w:rsidP="005873F8">
      <w:pPr>
        <w:rPr>
          <w:rFonts w:hint="eastAsia"/>
        </w:rPr>
      </w:pPr>
    </w:p>
    <w:p w:rsidR="00474CE9" w:rsidRDefault="00474CE9"/>
    <w:sectPr w:rsidR="00474CE9" w:rsidSect="00474C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1BE"/>
    <w:multiLevelType w:val="hybridMultilevel"/>
    <w:tmpl w:val="870EC79C"/>
    <w:lvl w:ilvl="0" w:tplc="E424E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27A17"/>
    <w:multiLevelType w:val="hybridMultilevel"/>
    <w:tmpl w:val="1A9C52BC"/>
    <w:lvl w:ilvl="0" w:tplc="0409000F">
      <w:start w:val="1"/>
      <w:numFmt w:val="decimal"/>
      <w:lvlText w:val="%1."/>
      <w:lvlJc w:val="left"/>
      <w:pPr>
        <w:ind w:left="1006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3F8"/>
    <w:rsid w:val="00474CE9"/>
    <w:rsid w:val="0058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F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2018-06-19T04:47:00Z</dcterms:created>
  <dcterms:modified xsi:type="dcterms:W3CDTF">2018-06-19T04:51:00Z</dcterms:modified>
</cp:coreProperties>
</file>